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F562" w14:textId="25CEE824" w:rsidR="00E80DBC" w:rsidRPr="00E80DBC" w:rsidRDefault="00E80DBC">
      <w:pPr>
        <w:rPr>
          <w:rFonts w:ascii="Arial" w:hAnsi="Arial" w:cs="Arial"/>
          <w:b/>
          <w:bCs/>
          <w:sz w:val="28"/>
          <w:szCs w:val="28"/>
        </w:rPr>
      </w:pPr>
      <w:r w:rsidRPr="00E80DBC">
        <w:rPr>
          <w:rFonts w:ascii="Arial" w:hAnsi="Arial" w:cs="Arial"/>
          <w:b/>
          <w:bCs/>
          <w:sz w:val="28"/>
          <w:szCs w:val="28"/>
        </w:rPr>
        <w:t>SRW March Legislation</w:t>
      </w:r>
    </w:p>
    <w:p w14:paraId="2D6206D2" w14:textId="09C15B11" w:rsidR="00E80DBC" w:rsidRDefault="00E80DBC">
      <w:pPr>
        <w:rPr>
          <w:rFonts w:ascii="Arial" w:hAnsi="Arial" w:cs="Arial"/>
          <w:b/>
          <w:bCs/>
          <w:sz w:val="28"/>
          <w:szCs w:val="28"/>
        </w:rPr>
      </w:pPr>
      <w:r w:rsidRPr="00E80DBC">
        <w:rPr>
          <w:rFonts w:ascii="Arial" w:hAnsi="Arial" w:cs="Arial"/>
          <w:b/>
          <w:bCs/>
          <w:sz w:val="28"/>
          <w:szCs w:val="28"/>
        </w:rPr>
        <w:t>Nation</w:t>
      </w:r>
    </w:p>
    <w:p w14:paraId="21DAD107" w14:textId="77777777" w:rsidR="00751A84" w:rsidRDefault="00751A84">
      <w:pPr>
        <w:rPr>
          <w:rFonts w:ascii="Arial" w:hAnsi="Arial" w:cs="Arial"/>
          <w:b/>
          <w:bCs/>
          <w:sz w:val="28"/>
          <w:szCs w:val="28"/>
        </w:rPr>
      </w:pPr>
    </w:p>
    <w:p w14:paraId="742F5DCA" w14:textId="7E89E670" w:rsidR="00C12827" w:rsidRDefault="00C12827">
      <w:pPr>
        <w:rPr>
          <w:rFonts w:ascii="Arial" w:hAnsi="Arial" w:cs="Arial"/>
        </w:rPr>
      </w:pPr>
      <w:r w:rsidRPr="00CC5C4A">
        <w:rPr>
          <w:rFonts w:ascii="Arial" w:hAnsi="Arial" w:cs="Arial"/>
          <w:b/>
          <w:bCs/>
        </w:rPr>
        <w:t>HR-1725</w:t>
      </w:r>
      <w:r w:rsidR="00187B7F">
        <w:rPr>
          <w:rFonts w:ascii="Arial" w:hAnsi="Arial" w:cs="Arial"/>
          <w:b/>
          <w:bCs/>
        </w:rPr>
        <w:t xml:space="preserve"> The </w:t>
      </w:r>
      <w:r w:rsidRPr="00CC5C4A">
        <w:rPr>
          <w:rFonts w:ascii="Arial" w:hAnsi="Arial" w:cs="Arial"/>
          <w:b/>
          <w:bCs/>
        </w:rPr>
        <w:t xml:space="preserve">End </w:t>
      </w:r>
      <w:proofErr w:type="spellStart"/>
      <w:r w:rsidRPr="00CC5C4A">
        <w:rPr>
          <w:rFonts w:ascii="Arial" w:hAnsi="Arial" w:cs="Arial"/>
          <w:b/>
          <w:bCs/>
        </w:rPr>
        <w:t>Zuckerbucks</w:t>
      </w:r>
      <w:proofErr w:type="spellEnd"/>
      <w:r w:rsidRPr="00CC5C4A">
        <w:rPr>
          <w:rFonts w:ascii="Arial" w:hAnsi="Arial" w:cs="Arial"/>
          <w:b/>
          <w:bCs/>
        </w:rPr>
        <w:t xml:space="preserve"> Act, (</w:t>
      </w:r>
      <w:proofErr w:type="spellStart"/>
      <w:r w:rsidRPr="00CC5C4A">
        <w:rPr>
          <w:rFonts w:ascii="Arial" w:hAnsi="Arial" w:cs="Arial"/>
          <w:b/>
          <w:bCs/>
        </w:rPr>
        <w:t>Tenney</w:t>
      </w:r>
      <w:proofErr w:type="spellEnd"/>
      <w:r w:rsidRPr="00CC5C4A">
        <w:rPr>
          <w:rFonts w:ascii="Arial" w:hAnsi="Arial" w:cs="Arial"/>
          <w:b/>
          <w:bCs/>
        </w:rPr>
        <w:t xml:space="preserve"> R-NY)</w:t>
      </w:r>
      <w:r w:rsidR="00CC5C4A" w:rsidRPr="00CC5C4A">
        <w:rPr>
          <w:rFonts w:ascii="Arial" w:hAnsi="Arial" w:cs="Arial"/>
          <w:b/>
          <w:bCs/>
        </w:rPr>
        <w:t xml:space="preserve"> </w:t>
      </w:r>
      <w:r w:rsidR="00CC5C4A" w:rsidRPr="00CC5C4A">
        <w:rPr>
          <w:rFonts w:ascii="Arial" w:hAnsi="Arial" w:cs="Arial"/>
        </w:rPr>
        <w:t>would amend the Internal Revenue Code to prohibit 501(c)(3) tax-exempt organizations from directly funding official election organizations through donations or donated s</w:t>
      </w:r>
      <w:r w:rsidR="00CC5C4A">
        <w:rPr>
          <w:rFonts w:ascii="Arial" w:hAnsi="Arial" w:cs="Arial"/>
        </w:rPr>
        <w:t>ervicers.  During the pandemic and 2020 election, less than 1% of these funds were spent on PPE and 92% of the funds went to left-leaning districts in eight states</w:t>
      </w:r>
      <w:r w:rsidR="00CC5C4A" w:rsidRPr="00100E6F">
        <w:rPr>
          <w:rFonts w:ascii="Arial" w:hAnsi="Arial" w:cs="Arial"/>
          <w:i/>
          <w:iCs/>
        </w:rPr>
        <w:t>.</w:t>
      </w:r>
      <w:r w:rsidR="00100E6F" w:rsidRPr="00100E6F">
        <w:rPr>
          <w:rFonts w:ascii="Arial" w:hAnsi="Arial" w:cs="Arial"/>
          <w:i/>
          <w:iCs/>
        </w:rPr>
        <w:t xml:space="preserve"> Source</w:t>
      </w:r>
      <w:r w:rsidR="00100E6F">
        <w:rPr>
          <w:rFonts w:ascii="Arial" w:hAnsi="Arial" w:cs="Arial"/>
        </w:rPr>
        <w:t>:</w:t>
      </w:r>
      <w:r w:rsidR="006C14AF">
        <w:rPr>
          <w:rFonts w:ascii="Arial" w:hAnsi="Arial" w:cs="Arial"/>
        </w:rPr>
        <w:t xml:space="preserve"> Daily Signal</w:t>
      </w:r>
    </w:p>
    <w:p w14:paraId="5A99D5CB" w14:textId="77777777" w:rsidR="006C14AF" w:rsidRDefault="006C14AF">
      <w:pPr>
        <w:rPr>
          <w:rFonts w:ascii="Arial" w:hAnsi="Arial" w:cs="Arial"/>
        </w:rPr>
      </w:pPr>
    </w:p>
    <w:p w14:paraId="4F693299" w14:textId="15D5DA28" w:rsidR="006C14AF" w:rsidRDefault="006C14AF">
      <w:pPr>
        <w:rPr>
          <w:rFonts w:ascii="Arial" w:hAnsi="Arial" w:cs="Arial"/>
          <w:i/>
          <w:iCs/>
        </w:rPr>
      </w:pPr>
      <w:r w:rsidRPr="00C7450D">
        <w:rPr>
          <w:rFonts w:ascii="Arial" w:hAnsi="Arial" w:cs="Arial"/>
          <w:b/>
          <w:bCs/>
        </w:rPr>
        <w:t xml:space="preserve">S-698 </w:t>
      </w:r>
      <w:r w:rsidR="00292AA9" w:rsidRPr="00C7450D">
        <w:rPr>
          <w:rFonts w:ascii="Arial" w:hAnsi="Arial" w:cs="Arial"/>
          <w:b/>
          <w:bCs/>
        </w:rPr>
        <w:t>The Drug Car</w:t>
      </w:r>
      <w:r w:rsidR="00DA3316" w:rsidRPr="00C7450D">
        <w:rPr>
          <w:rFonts w:ascii="Arial" w:hAnsi="Arial" w:cs="Arial"/>
          <w:b/>
          <w:bCs/>
        </w:rPr>
        <w:t>tel T</w:t>
      </w:r>
      <w:r w:rsidR="00292AA9" w:rsidRPr="00C7450D">
        <w:rPr>
          <w:rFonts w:ascii="Arial" w:hAnsi="Arial" w:cs="Arial"/>
          <w:b/>
          <w:bCs/>
        </w:rPr>
        <w:t xml:space="preserve">errorist Designation Act, (Scott R-FL and </w:t>
      </w:r>
      <w:r w:rsidR="00C7450D" w:rsidRPr="00C7450D">
        <w:rPr>
          <w:rFonts w:ascii="Arial" w:hAnsi="Arial" w:cs="Arial"/>
          <w:b/>
          <w:bCs/>
        </w:rPr>
        <w:t>Marshall R-KS)</w:t>
      </w:r>
      <w:r w:rsidR="00C7450D">
        <w:rPr>
          <w:rFonts w:ascii="Arial" w:hAnsi="Arial" w:cs="Arial"/>
        </w:rPr>
        <w:t xml:space="preserve"> will direct the Secretary of State to designate certain Mexican drug cartels, (4), as foreign terrorist organizations, and to submit a report to Congress justifying such designations in accordance with section 219 of the Immigration and Nationality Act.  Would give the federal government power to crack down on them</w:t>
      </w:r>
      <w:r w:rsidR="00C7450D" w:rsidRPr="00C7450D">
        <w:rPr>
          <w:rFonts w:ascii="Arial" w:hAnsi="Arial" w:cs="Arial"/>
          <w:i/>
          <w:iCs/>
        </w:rPr>
        <w:t>. Source: Townhall</w:t>
      </w:r>
    </w:p>
    <w:p w14:paraId="601FCE29" w14:textId="77777777" w:rsidR="00187B7F" w:rsidRDefault="00187B7F">
      <w:pPr>
        <w:rPr>
          <w:rFonts w:ascii="Arial" w:hAnsi="Arial" w:cs="Arial"/>
          <w:i/>
          <w:iCs/>
        </w:rPr>
      </w:pPr>
    </w:p>
    <w:p w14:paraId="6B758393" w14:textId="153BB415" w:rsidR="00187B7F" w:rsidRDefault="00187B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HR-1243 The Federal Agent Responsibility Act, (Good R-VA and Perry R-PA)</w:t>
      </w:r>
      <w:r w:rsidRPr="00187B7F">
        <w:rPr>
          <w:rFonts w:ascii="Arial" w:hAnsi="Arial" w:cs="Arial"/>
        </w:rPr>
        <w:t xml:space="preserve"> is</w:t>
      </w:r>
      <w:r>
        <w:rPr>
          <w:rFonts w:ascii="Arial" w:hAnsi="Arial" w:cs="Arial"/>
          <w:b/>
          <w:bCs/>
        </w:rPr>
        <w:t xml:space="preserve"> </w:t>
      </w:r>
      <w:r w:rsidRPr="00187B7F">
        <w:rPr>
          <w:rFonts w:ascii="Arial" w:hAnsi="Arial" w:cs="Arial"/>
        </w:rPr>
        <w:t xml:space="preserve">designed to end the FBI and ATF coordinating with local enforcement to carry out “no-knock raids” on gun owners. Source:  </w:t>
      </w:r>
      <w:proofErr w:type="spellStart"/>
      <w:r w:rsidRPr="00187B7F">
        <w:rPr>
          <w:rFonts w:ascii="Arial" w:hAnsi="Arial" w:cs="Arial"/>
        </w:rPr>
        <w:t>Brietbart</w:t>
      </w:r>
      <w:proofErr w:type="spellEnd"/>
    </w:p>
    <w:p w14:paraId="5BB6CA14" w14:textId="77777777" w:rsidR="00187B7F" w:rsidRDefault="00187B7F">
      <w:pPr>
        <w:rPr>
          <w:rFonts w:ascii="Arial" w:hAnsi="Arial" w:cs="Arial"/>
        </w:rPr>
      </w:pPr>
    </w:p>
    <w:p w14:paraId="51BB627E" w14:textId="77777777" w:rsidR="00187B7F" w:rsidRDefault="00187B7F" w:rsidP="00187B7F">
      <w:pPr>
        <w:rPr>
          <w:rFonts w:ascii="Arial" w:hAnsi="Arial" w:cs="Arial"/>
          <w:b/>
          <w:bCs/>
          <w:sz w:val="28"/>
          <w:szCs w:val="28"/>
        </w:rPr>
      </w:pPr>
      <w:r w:rsidRPr="00187B7F">
        <w:rPr>
          <w:rFonts w:ascii="Arial" w:hAnsi="Arial" w:cs="Arial"/>
          <w:b/>
          <w:bCs/>
          <w:sz w:val="28"/>
          <w:szCs w:val="28"/>
        </w:rPr>
        <w:t>Colorado</w:t>
      </w:r>
    </w:p>
    <w:p w14:paraId="0D3C613D" w14:textId="77777777" w:rsidR="00751A84" w:rsidRDefault="00751A84" w:rsidP="00187B7F">
      <w:pPr>
        <w:rPr>
          <w:rFonts w:ascii="Arial" w:hAnsi="Arial" w:cs="Arial"/>
          <w:b/>
          <w:bCs/>
          <w:sz w:val="28"/>
          <w:szCs w:val="28"/>
        </w:rPr>
      </w:pPr>
    </w:p>
    <w:p w14:paraId="61FBB92D" w14:textId="6C0636B5" w:rsidR="00A43AC4" w:rsidRDefault="00E01C52" w:rsidP="00187B7F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HB23-1230</w:t>
      </w:r>
      <w:r w:rsidR="00E1349B">
        <w:rPr>
          <w:rFonts w:ascii="Arial" w:hAnsi="Arial" w:cs="Arial"/>
          <w:b/>
          <w:bCs/>
          <w:sz w:val="28"/>
          <w:szCs w:val="28"/>
        </w:rPr>
        <w:t xml:space="preserve"> Prohibit Assault Weapons in Colorado, (Rep. Epps D-Denver) </w:t>
      </w:r>
      <w:r w:rsidR="009A7A99">
        <w:rPr>
          <w:rFonts w:ascii="Arial" w:hAnsi="Arial" w:cs="Arial"/>
          <w:b/>
          <w:bCs/>
          <w:sz w:val="28"/>
          <w:szCs w:val="28"/>
        </w:rPr>
        <w:t>&amp;</w:t>
      </w:r>
      <w:r w:rsidR="00E1349B">
        <w:rPr>
          <w:rFonts w:ascii="Arial" w:hAnsi="Arial" w:cs="Arial"/>
          <w:b/>
          <w:bCs/>
          <w:sz w:val="28"/>
          <w:szCs w:val="28"/>
        </w:rPr>
        <w:t xml:space="preserve"> (Sen. Fields D-Adams &amp; Arapahoe Counties</w:t>
      </w:r>
      <w:r w:rsidR="00E1349B" w:rsidRPr="002432F3">
        <w:rPr>
          <w:rFonts w:ascii="Arial" w:hAnsi="Arial" w:cs="Arial"/>
          <w:sz w:val="28"/>
          <w:szCs w:val="28"/>
        </w:rPr>
        <w:t xml:space="preserve">) </w:t>
      </w:r>
      <w:r w:rsidR="002432F3" w:rsidRPr="002432F3">
        <w:rPr>
          <w:rFonts w:ascii="Arial" w:hAnsi="Arial" w:cs="Arial"/>
        </w:rPr>
        <w:t>Bans the manufacture, sale or transfer of any semi-automatic firearms that accepts a removeable magazine and has a pistol grip and other details.</w:t>
      </w:r>
      <w:r w:rsidR="002432F3">
        <w:rPr>
          <w:rFonts w:ascii="Arial" w:hAnsi="Arial" w:cs="Arial"/>
          <w:b/>
          <w:bCs/>
          <w:sz w:val="28"/>
          <w:szCs w:val="28"/>
        </w:rPr>
        <w:t xml:space="preserve">  </w:t>
      </w:r>
      <w:r w:rsidR="00A43AC4" w:rsidRPr="00A43AC4">
        <w:rPr>
          <w:rFonts w:ascii="Arial" w:hAnsi="Arial" w:cs="Arial"/>
        </w:rPr>
        <w:t>Bill is assigned to House Judiciary Committee, (See separate document for listing of House Judiciary Committee members and contact info</w:t>
      </w:r>
      <w:r w:rsidR="00A43AC4">
        <w:rPr>
          <w:rFonts w:ascii="Arial" w:hAnsi="Arial" w:cs="Arial"/>
        </w:rPr>
        <w:t xml:space="preserve">). </w:t>
      </w:r>
      <w:r w:rsidR="00565A7E" w:rsidRPr="00A43AC4">
        <w:rPr>
          <w:rFonts w:ascii="Arial" w:hAnsi="Arial" w:cs="Arial"/>
        </w:rPr>
        <w:t>For</w:t>
      </w:r>
      <w:r w:rsidR="00A43AC4">
        <w:rPr>
          <w:rFonts w:ascii="Arial" w:hAnsi="Arial" w:cs="Arial"/>
        </w:rPr>
        <w:t xml:space="preserve"> </w:t>
      </w:r>
      <w:r w:rsidR="00565A7E" w:rsidRPr="00565A7E">
        <w:rPr>
          <w:rFonts w:ascii="Arial" w:hAnsi="Arial" w:cs="Arial"/>
        </w:rPr>
        <w:t>assault weapons defin</w:t>
      </w:r>
      <w:r w:rsidR="00565A7E">
        <w:rPr>
          <w:rFonts w:ascii="Arial" w:hAnsi="Arial" w:cs="Arial"/>
        </w:rPr>
        <w:t>i</w:t>
      </w:r>
      <w:r w:rsidR="00565A7E" w:rsidRPr="00565A7E">
        <w:rPr>
          <w:rFonts w:ascii="Arial" w:hAnsi="Arial" w:cs="Arial"/>
        </w:rPr>
        <w:t>tions</w:t>
      </w:r>
      <w:r w:rsidR="00565A7E">
        <w:rPr>
          <w:rFonts w:ascii="Arial" w:hAnsi="Arial" w:cs="Arial"/>
        </w:rPr>
        <w:t>:</w:t>
      </w:r>
      <w:r w:rsidR="002432F3" w:rsidRPr="00565A7E">
        <w:rPr>
          <w:rFonts w:ascii="Arial" w:hAnsi="Arial" w:cs="Arial"/>
        </w:rPr>
        <w:t xml:space="preserve"> </w:t>
      </w:r>
      <w:r w:rsidR="00000000">
        <w:fldChar w:fldCharType="begin"/>
      </w:r>
      <w:r w:rsidR="00000000">
        <w:instrText>HYPERLINK "http://www.leg.colorado.gov"</w:instrText>
      </w:r>
      <w:r w:rsidR="00000000">
        <w:fldChar w:fldCharType="separate"/>
      </w:r>
      <w:r w:rsidR="00A43AC4" w:rsidRPr="0082601F">
        <w:rPr>
          <w:rStyle w:val="Hyperlink"/>
          <w:rFonts w:ascii="Arial" w:hAnsi="Arial" w:cs="Arial"/>
        </w:rPr>
        <w:t>www.leg.colorado.gov</w:t>
      </w:r>
      <w:r w:rsidR="00000000">
        <w:rPr>
          <w:rStyle w:val="Hyperlink"/>
          <w:rFonts w:ascii="Arial" w:hAnsi="Arial" w:cs="Arial"/>
        </w:rPr>
        <w:fldChar w:fldCharType="end"/>
      </w:r>
    </w:p>
    <w:p w14:paraId="53F92AE2" w14:textId="67156F01" w:rsidR="00751A84" w:rsidRDefault="00751A84" w:rsidP="00187B7F">
      <w:pPr>
        <w:rPr>
          <w:rFonts w:ascii="Arial" w:hAnsi="Arial" w:cs="Arial"/>
          <w:i/>
          <w:iCs/>
        </w:rPr>
      </w:pPr>
      <w:r w:rsidRPr="00751A84">
        <w:rPr>
          <w:rFonts w:ascii="Arial" w:hAnsi="Arial" w:cs="Arial"/>
          <w:i/>
          <w:iCs/>
        </w:rPr>
        <w:t xml:space="preserve">Source: CO General </w:t>
      </w:r>
      <w:proofErr w:type="spellStart"/>
      <w:r w:rsidRPr="00751A84">
        <w:rPr>
          <w:rFonts w:ascii="Arial" w:hAnsi="Arial" w:cs="Arial"/>
          <w:i/>
          <w:iCs/>
        </w:rPr>
        <w:t>Assemb</w:t>
      </w:r>
      <w:r>
        <w:rPr>
          <w:rFonts w:ascii="Arial" w:hAnsi="Arial" w:cs="Arial"/>
          <w:i/>
          <w:iCs/>
        </w:rPr>
        <w:t>y</w:t>
      </w:r>
      <w:proofErr w:type="spellEnd"/>
    </w:p>
    <w:p w14:paraId="73242613" w14:textId="77777777" w:rsidR="00751A84" w:rsidRPr="00751A84" w:rsidRDefault="00751A84" w:rsidP="00187B7F">
      <w:pPr>
        <w:rPr>
          <w:rFonts w:ascii="Arial" w:hAnsi="Arial" w:cs="Arial"/>
          <w:i/>
          <w:iCs/>
        </w:rPr>
      </w:pPr>
    </w:p>
    <w:p w14:paraId="1AC0508F" w14:textId="50F378CF" w:rsidR="00174B52" w:rsidRDefault="00174B52" w:rsidP="00187B7F">
      <w:pPr>
        <w:rPr>
          <w:rFonts w:ascii="Arial" w:hAnsi="Arial" w:cs="Arial"/>
        </w:rPr>
      </w:pPr>
      <w:r w:rsidRPr="00174B52">
        <w:rPr>
          <w:rFonts w:ascii="Arial" w:hAnsi="Arial" w:cs="Arial"/>
          <w:b/>
          <w:bCs/>
        </w:rPr>
        <w:t>Anti 2</w:t>
      </w:r>
      <w:r w:rsidRPr="00174B52">
        <w:rPr>
          <w:rFonts w:ascii="Arial" w:hAnsi="Arial" w:cs="Arial"/>
          <w:b/>
          <w:bCs/>
          <w:vertAlign w:val="superscript"/>
        </w:rPr>
        <w:t>nd</w:t>
      </w:r>
      <w:r w:rsidRPr="00174B52">
        <w:rPr>
          <w:rFonts w:ascii="Arial" w:hAnsi="Arial" w:cs="Arial"/>
          <w:b/>
          <w:bCs/>
        </w:rPr>
        <w:t xml:space="preserve"> Amendment Legislation</w:t>
      </w:r>
      <w:r>
        <w:rPr>
          <w:rFonts w:ascii="Arial" w:hAnsi="Arial" w:cs="Arial"/>
        </w:rPr>
        <w:t xml:space="preserve"> </w:t>
      </w:r>
      <w:r w:rsidR="00DE0496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has passed and </w:t>
      </w:r>
      <w:r w:rsidR="008E0F46">
        <w:rPr>
          <w:rFonts w:ascii="Arial" w:hAnsi="Arial" w:cs="Arial"/>
        </w:rPr>
        <w:t xml:space="preserve">been </w:t>
      </w:r>
      <w:r>
        <w:rPr>
          <w:rFonts w:ascii="Arial" w:hAnsi="Arial" w:cs="Arial"/>
        </w:rPr>
        <w:t xml:space="preserve">forwarded to Gov. Polis </w:t>
      </w:r>
      <w:r w:rsidR="00751A84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signature or veto.</w:t>
      </w:r>
    </w:p>
    <w:p w14:paraId="41156363" w14:textId="12E0F40C" w:rsidR="00174B52" w:rsidRPr="00174B52" w:rsidRDefault="00174B52" w:rsidP="00187B7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174B52">
        <w:rPr>
          <w:rFonts w:ascii="Arial" w:hAnsi="Arial" w:cs="Arial"/>
          <w:b/>
          <w:bCs/>
        </w:rPr>
        <w:t xml:space="preserve">Three Day Waiting Period to Deliver </w:t>
      </w:r>
      <w:proofErr w:type="gramStart"/>
      <w:r w:rsidRPr="00174B52">
        <w:rPr>
          <w:rFonts w:ascii="Arial" w:hAnsi="Arial" w:cs="Arial"/>
          <w:b/>
          <w:bCs/>
        </w:rPr>
        <w:t>A</w:t>
      </w:r>
      <w:proofErr w:type="gramEnd"/>
      <w:r w:rsidRPr="00174B52">
        <w:rPr>
          <w:rFonts w:ascii="Arial" w:hAnsi="Arial" w:cs="Arial"/>
          <w:b/>
          <w:bCs/>
        </w:rPr>
        <w:t xml:space="preserve"> Firearm</w:t>
      </w:r>
    </w:p>
    <w:p w14:paraId="0A8FC917" w14:textId="07DA00CA" w:rsidR="00174B52" w:rsidRPr="00174B52" w:rsidRDefault="00174B52" w:rsidP="00187B7F">
      <w:pPr>
        <w:rPr>
          <w:rFonts w:ascii="Arial" w:hAnsi="Arial" w:cs="Arial"/>
          <w:b/>
          <w:bCs/>
        </w:rPr>
      </w:pPr>
      <w:r w:rsidRPr="00174B52">
        <w:rPr>
          <w:rFonts w:ascii="Arial" w:hAnsi="Arial" w:cs="Arial"/>
          <w:b/>
          <w:bCs/>
        </w:rPr>
        <w:tab/>
        <w:t>Ability to use Judicial System to su</w:t>
      </w:r>
      <w:r w:rsidR="008E0F46">
        <w:rPr>
          <w:rFonts w:ascii="Arial" w:hAnsi="Arial" w:cs="Arial"/>
          <w:b/>
          <w:bCs/>
        </w:rPr>
        <w:t>e</w:t>
      </w:r>
      <w:r w:rsidRPr="00174B52">
        <w:rPr>
          <w:rFonts w:ascii="Arial" w:hAnsi="Arial" w:cs="Arial"/>
          <w:b/>
          <w:bCs/>
        </w:rPr>
        <w:t xml:space="preserve"> firearm industry </w:t>
      </w:r>
      <w:proofErr w:type="gramStart"/>
      <w:r w:rsidRPr="00174B52">
        <w:rPr>
          <w:rFonts w:ascii="Arial" w:hAnsi="Arial" w:cs="Arial"/>
          <w:b/>
          <w:bCs/>
        </w:rPr>
        <w:t>members</w:t>
      </w:r>
      <w:proofErr w:type="gramEnd"/>
    </w:p>
    <w:p w14:paraId="032FFF8B" w14:textId="4D0C2002" w:rsidR="00174B52" w:rsidRDefault="00174B52" w:rsidP="00187B7F">
      <w:pPr>
        <w:rPr>
          <w:rFonts w:ascii="Arial" w:hAnsi="Arial" w:cs="Arial"/>
          <w:b/>
          <w:bCs/>
        </w:rPr>
      </w:pPr>
      <w:r w:rsidRPr="00174B52">
        <w:rPr>
          <w:rFonts w:ascii="Arial" w:hAnsi="Arial" w:cs="Arial"/>
          <w:b/>
          <w:bCs/>
        </w:rPr>
        <w:tab/>
        <w:t>Increase minimum Age to 21 for Purchase of Firearms, (some amendments)</w:t>
      </w:r>
    </w:p>
    <w:p w14:paraId="079134F7" w14:textId="13B42430" w:rsidR="00DE0496" w:rsidRPr="00174B52" w:rsidRDefault="00DE0496" w:rsidP="00187B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Still waiting some legislative action….</w:t>
      </w:r>
    </w:p>
    <w:p w14:paraId="68B12FBD" w14:textId="66FF0F56" w:rsidR="000F073B" w:rsidRDefault="00174B52" w:rsidP="00187B7F">
      <w:pPr>
        <w:rPr>
          <w:rFonts w:ascii="Arial" w:hAnsi="Arial" w:cs="Arial"/>
          <w:b/>
          <w:bCs/>
        </w:rPr>
      </w:pPr>
      <w:r w:rsidRPr="00174B52">
        <w:rPr>
          <w:rFonts w:ascii="Arial" w:hAnsi="Arial" w:cs="Arial"/>
          <w:b/>
          <w:bCs/>
        </w:rPr>
        <w:tab/>
      </w:r>
      <w:r w:rsidR="00DE0496">
        <w:rPr>
          <w:rFonts w:ascii="Arial" w:hAnsi="Arial" w:cs="Arial"/>
          <w:b/>
          <w:bCs/>
        </w:rPr>
        <w:t xml:space="preserve">SB23-17 </w:t>
      </w:r>
      <w:r w:rsidRPr="00174B52">
        <w:rPr>
          <w:rFonts w:ascii="Arial" w:hAnsi="Arial" w:cs="Arial"/>
          <w:b/>
          <w:bCs/>
        </w:rPr>
        <w:t>Additions to Red Flag filing a petition for</w:t>
      </w:r>
      <w:r w:rsidR="00A7617B">
        <w:rPr>
          <w:rFonts w:ascii="Arial" w:hAnsi="Arial" w:cs="Arial"/>
          <w:b/>
          <w:bCs/>
        </w:rPr>
        <w:t xml:space="preserve"> </w:t>
      </w:r>
      <w:r w:rsidRPr="00174B52">
        <w:rPr>
          <w:rFonts w:ascii="Arial" w:hAnsi="Arial" w:cs="Arial"/>
          <w:b/>
          <w:bCs/>
        </w:rPr>
        <w:t>Extreme Risk Ord</w:t>
      </w:r>
      <w:r w:rsidR="008E0F46">
        <w:rPr>
          <w:rFonts w:ascii="Arial" w:hAnsi="Arial" w:cs="Arial"/>
          <w:b/>
          <w:bCs/>
        </w:rPr>
        <w:t>er</w:t>
      </w:r>
    </w:p>
    <w:p w14:paraId="23ECDA5F" w14:textId="17CDAE94" w:rsidR="00DE0496" w:rsidRDefault="00DE0496" w:rsidP="00187B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HB23-1165 County Authority to Prohibit Firearms Discharge</w:t>
      </w:r>
    </w:p>
    <w:p w14:paraId="02999A7D" w14:textId="51E828EC" w:rsidR="00DE0496" w:rsidRDefault="00DE0496" w:rsidP="00187B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HB23-1230 Prohibit Assault Weapons in Colorado, (see above)</w:t>
      </w:r>
    </w:p>
    <w:p w14:paraId="2BEC0677" w14:textId="3F703957" w:rsidR="000F073B" w:rsidRPr="00174B52" w:rsidRDefault="00DE0496" w:rsidP="00187B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153C3BC" w14:textId="4EDF097E" w:rsidR="000F073B" w:rsidRPr="00DE0496" w:rsidRDefault="000F073B" w:rsidP="00187B7F">
      <w:pPr>
        <w:rPr>
          <w:rFonts w:ascii="Arial" w:hAnsi="Arial" w:cs="Arial"/>
          <w:i/>
          <w:iCs/>
        </w:rPr>
      </w:pPr>
      <w:r w:rsidRPr="00174B52">
        <w:rPr>
          <w:rFonts w:ascii="Arial" w:hAnsi="Arial" w:cs="Arial"/>
          <w:b/>
          <w:bCs/>
          <w:sz w:val="28"/>
          <w:szCs w:val="28"/>
        </w:rPr>
        <w:t xml:space="preserve">SB23-213 </w:t>
      </w:r>
      <w:r w:rsidR="00D04FA6" w:rsidRPr="00174B52">
        <w:rPr>
          <w:rFonts w:ascii="Arial" w:hAnsi="Arial" w:cs="Arial"/>
          <w:b/>
          <w:bCs/>
          <w:sz w:val="28"/>
          <w:szCs w:val="28"/>
        </w:rPr>
        <w:t>Land Use, (</w:t>
      </w:r>
      <w:r w:rsidR="000A2B48" w:rsidRPr="00174B52">
        <w:rPr>
          <w:rFonts w:ascii="Arial" w:hAnsi="Arial" w:cs="Arial"/>
          <w:b/>
          <w:bCs/>
          <w:sz w:val="28"/>
          <w:szCs w:val="28"/>
        </w:rPr>
        <w:t>Sen</w:t>
      </w:r>
      <w:r w:rsidR="000A2B48">
        <w:rPr>
          <w:rFonts w:ascii="Arial" w:hAnsi="Arial" w:cs="Arial"/>
          <w:b/>
          <w:bCs/>
          <w:sz w:val="28"/>
          <w:szCs w:val="28"/>
        </w:rPr>
        <w:t xml:space="preserve">. Moreno D-Adams &amp; Arapahoe, Rep. </w:t>
      </w:r>
      <w:proofErr w:type="spellStart"/>
      <w:r w:rsidR="000A2B48">
        <w:rPr>
          <w:rFonts w:ascii="Arial" w:hAnsi="Arial" w:cs="Arial"/>
          <w:b/>
          <w:bCs/>
          <w:sz w:val="28"/>
          <w:szCs w:val="28"/>
        </w:rPr>
        <w:t>Jodeh</w:t>
      </w:r>
      <w:proofErr w:type="spellEnd"/>
      <w:r w:rsidR="000A2B48">
        <w:rPr>
          <w:rFonts w:ascii="Arial" w:hAnsi="Arial" w:cs="Arial"/>
          <w:b/>
          <w:bCs/>
          <w:sz w:val="28"/>
          <w:szCs w:val="28"/>
        </w:rPr>
        <w:t xml:space="preserve"> D-Arapahoe &amp; Rep. Woodrow D-Denver)</w:t>
      </w:r>
      <w:r w:rsidR="00174B52">
        <w:rPr>
          <w:rFonts w:ascii="Arial" w:hAnsi="Arial" w:cs="Arial"/>
          <w:b/>
          <w:bCs/>
          <w:sz w:val="28"/>
          <w:szCs w:val="28"/>
        </w:rPr>
        <w:t xml:space="preserve"> </w:t>
      </w:r>
      <w:r w:rsidR="00174B52" w:rsidRPr="00174B52">
        <w:rPr>
          <w:rFonts w:ascii="Arial" w:hAnsi="Arial" w:cs="Arial"/>
        </w:rPr>
        <w:t>Would</w:t>
      </w:r>
      <w:r w:rsidR="00174B52">
        <w:rPr>
          <w:rFonts w:ascii="Arial" w:hAnsi="Arial" w:cs="Arial"/>
          <w:b/>
          <w:bCs/>
          <w:sz w:val="28"/>
          <w:szCs w:val="28"/>
        </w:rPr>
        <w:t xml:space="preserve"> </w:t>
      </w:r>
      <w:r w:rsidR="00174B52" w:rsidRPr="008E0F46">
        <w:rPr>
          <w:rFonts w:ascii="Arial" w:hAnsi="Arial" w:cs="Arial"/>
        </w:rPr>
        <w:t xml:space="preserve">take away </w:t>
      </w:r>
      <w:r w:rsidR="008E0F46" w:rsidRPr="008E0F46">
        <w:rPr>
          <w:rFonts w:ascii="Arial" w:hAnsi="Arial" w:cs="Arial"/>
        </w:rPr>
        <w:t>local control from counties and municipalities</w:t>
      </w:r>
      <w:r w:rsidR="008E0F46">
        <w:rPr>
          <w:rFonts w:ascii="Arial" w:hAnsi="Arial" w:cs="Arial"/>
        </w:rPr>
        <w:t>, (our local elected officials),</w:t>
      </w:r>
      <w:r w:rsidR="008E0F46" w:rsidRPr="008E0F46">
        <w:rPr>
          <w:rFonts w:ascii="Arial" w:hAnsi="Arial" w:cs="Arial"/>
        </w:rPr>
        <w:t xml:space="preserve"> </w:t>
      </w:r>
      <w:r w:rsidR="00DE0496">
        <w:rPr>
          <w:rFonts w:ascii="Arial" w:hAnsi="Arial" w:cs="Arial"/>
        </w:rPr>
        <w:t xml:space="preserve">to make local decisions </w:t>
      </w:r>
      <w:r w:rsidR="008E0F46" w:rsidRPr="008E0F46">
        <w:rPr>
          <w:rFonts w:ascii="Arial" w:hAnsi="Arial" w:cs="Arial"/>
        </w:rPr>
        <w:t>on residential p</w:t>
      </w:r>
      <w:r w:rsidR="008E0F46">
        <w:rPr>
          <w:rFonts w:ascii="Arial" w:hAnsi="Arial" w:cs="Arial"/>
        </w:rPr>
        <w:t xml:space="preserve">roperties.  Legislation requested by Gov. Polis.  </w:t>
      </w:r>
      <w:r w:rsidR="002A79F0">
        <w:rPr>
          <w:rFonts w:ascii="Arial" w:hAnsi="Arial" w:cs="Arial"/>
        </w:rPr>
        <w:t xml:space="preserve">Legislation would define housing and occupancy, water resources, </w:t>
      </w:r>
      <w:r w:rsidR="00DE0496">
        <w:rPr>
          <w:rFonts w:ascii="Arial" w:hAnsi="Arial" w:cs="Arial"/>
        </w:rPr>
        <w:t xml:space="preserve">and </w:t>
      </w:r>
      <w:r w:rsidR="002A79F0">
        <w:rPr>
          <w:rFonts w:ascii="Arial" w:hAnsi="Arial" w:cs="Arial"/>
        </w:rPr>
        <w:t>transportation</w:t>
      </w:r>
      <w:r w:rsidR="00751A84">
        <w:rPr>
          <w:rFonts w:ascii="Arial" w:hAnsi="Arial" w:cs="Arial"/>
        </w:rPr>
        <w:t xml:space="preserve"> issues </w:t>
      </w:r>
      <w:r w:rsidR="002A79F0">
        <w:rPr>
          <w:rFonts w:ascii="Arial" w:hAnsi="Arial" w:cs="Arial"/>
        </w:rPr>
        <w:t xml:space="preserve"> </w:t>
      </w:r>
      <w:r w:rsidR="00DE0496">
        <w:rPr>
          <w:rFonts w:ascii="Arial" w:hAnsi="Arial" w:cs="Arial"/>
        </w:rPr>
        <w:t xml:space="preserve"> </w:t>
      </w:r>
      <w:r w:rsidR="00DE0496" w:rsidRPr="00DE0496">
        <w:rPr>
          <w:rFonts w:ascii="Arial" w:hAnsi="Arial" w:cs="Arial"/>
          <w:i/>
          <w:iCs/>
        </w:rPr>
        <w:t>Note:  A quick look and this sounds much like 1990’s Agenda 21</w:t>
      </w:r>
      <w:r w:rsidR="00B52418">
        <w:rPr>
          <w:rFonts w:ascii="Arial" w:hAnsi="Arial" w:cs="Arial"/>
          <w:i/>
          <w:iCs/>
        </w:rPr>
        <w:t xml:space="preserve">.  </w:t>
      </w:r>
      <w:proofErr w:type="gramStart"/>
      <w:r w:rsidR="00DE0496" w:rsidRPr="00DE0496">
        <w:rPr>
          <w:rFonts w:ascii="Arial" w:hAnsi="Arial" w:cs="Arial"/>
          <w:i/>
          <w:iCs/>
        </w:rPr>
        <w:t>.</w:t>
      </w:r>
      <w:proofErr w:type="gramEnd"/>
      <w:r w:rsidR="00B52418">
        <w:rPr>
          <w:rFonts w:ascii="Arial" w:hAnsi="Arial" w:cs="Arial"/>
          <w:i/>
          <w:iCs/>
        </w:rPr>
        <w:t>Source: Colorado House Republicans</w:t>
      </w:r>
    </w:p>
    <w:p w14:paraId="3BDD5917" w14:textId="54FEA3F3" w:rsidR="00D04FA6" w:rsidRPr="008E0F46" w:rsidRDefault="00D04FA6" w:rsidP="00187B7F">
      <w:pPr>
        <w:rPr>
          <w:rFonts w:ascii="Arial" w:hAnsi="Arial" w:cs="Arial"/>
        </w:rPr>
      </w:pPr>
    </w:p>
    <w:p w14:paraId="3E0644A6" w14:textId="31019460" w:rsidR="00E01C52" w:rsidRPr="00732026" w:rsidRDefault="00732026" w:rsidP="00187B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349B" w:rsidRPr="00732026">
        <w:rPr>
          <w:rFonts w:ascii="Arial" w:hAnsi="Arial" w:cs="Arial"/>
        </w:rPr>
        <w:br/>
      </w:r>
    </w:p>
    <w:p w14:paraId="208159D9" w14:textId="77777777" w:rsidR="00732026" w:rsidRDefault="00732026">
      <w:pPr>
        <w:rPr>
          <w:rFonts w:ascii="Arial" w:hAnsi="Arial" w:cs="Arial"/>
        </w:rPr>
      </w:pPr>
    </w:p>
    <w:p w14:paraId="1E83E592" w14:textId="77777777" w:rsidR="00732026" w:rsidRPr="00D04FA6" w:rsidRDefault="00732026">
      <w:pPr>
        <w:rPr>
          <w:rFonts w:ascii="Arial" w:hAnsi="Arial" w:cs="Arial"/>
          <w:sz w:val="32"/>
          <w:szCs w:val="32"/>
        </w:rPr>
      </w:pPr>
    </w:p>
    <w:p w14:paraId="48AA11BD" w14:textId="77777777" w:rsidR="00732026" w:rsidRDefault="00732026">
      <w:pPr>
        <w:rPr>
          <w:rFonts w:ascii="Arial" w:hAnsi="Arial" w:cs="Arial"/>
        </w:rPr>
      </w:pPr>
    </w:p>
    <w:p w14:paraId="6018FC06" w14:textId="77777777" w:rsidR="00732026" w:rsidRDefault="00732026">
      <w:pPr>
        <w:rPr>
          <w:rFonts w:ascii="Arial" w:hAnsi="Arial" w:cs="Arial"/>
        </w:rPr>
      </w:pPr>
    </w:p>
    <w:p w14:paraId="6721605A" w14:textId="77777777" w:rsidR="00732026" w:rsidRDefault="00732026">
      <w:pPr>
        <w:rPr>
          <w:rFonts w:ascii="Arial" w:hAnsi="Arial" w:cs="Arial"/>
        </w:rPr>
      </w:pPr>
    </w:p>
    <w:p w14:paraId="1C67F677" w14:textId="77777777" w:rsidR="00732026" w:rsidRDefault="00732026">
      <w:pPr>
        <w:rPr>
          <w:rFonts w:ascii="Arial" w:hAnsi="Arial" w:cs="Arial"/>
        </w:rPr>
      </w:pPr>
    </w:p>
    <w:p w14:paraId="191A37FC" w14:textId="77777777" w:rsidR="00732026" w:rsidRDefault="00732026">
      <w:pPr>
        <w:rPr>
          <w:rFonts w:ascii="Arial" w:hAnsi="Arial" w:cs="Arial"/>
        </w:rPr>
      </w:pPr>
    </w:p>
    <w:p w14:paraId="1487B2FB" w14:textId="77777777" w:rsidR="00732026" w:rsidRDefault="00732026">
      <w:pPr>
        <w:rPr>
          <w:rFonts w:ascii="Arial" w:hAnsi="Arial" w:cs="Arial"/>
        </w:rPr>
      </w:pPr>
    </w:p>
    <w:p w14:paraId="12E82D0A" w14:textId="77777777" w:rsidR="00732026" w:rsidRDefault="00732026">
      <w:pPr>
        <w:rPr>
          <w:rFonts w:ascii="Arial" w:hAnsi="Arial" w:cs="Arial"/>
        </w:rPr>
      </w:pPr>
    </w:p>
    <w:p w14:paraId="5FBFFACC" w14:textId="77777777" w:rsidR="00732026" w:rsidRDefault="00732026">
      <w:pPr>
        <w:rPr>
          <w:rFonts w:ascii="Arial" w:hAnsi="Arial" w:cs="Arial"/>
        </w:rPr>
      </w:pPr>
    </w:p>
    <w:p w14:paraId="5FC0EFED" w14:textId="77777777" w:rsidR="00732026" w:rsidRDefault="00732026">
      <w:pPr>
        <w:rPr>
          <w:rFonts w:ascii="Arial" w:hAnsi="Arial" w:cs="Arial"/>
        </w:rPr>
      </w:pPr>
    </w:p>
    <w:p w14:paraId="7A533B3A" w14:textId="77777777" w:rsidR="00E01C52" w:rsidRDefault="00E01C52">
      <w:pPr>
        <w:rPr>
          <w:rFonts w:ascii="Arial" w:hAnsi="Arial" w:cs="Arial"/>
        </w:rPr>
      </w:pPr>
    </w:p>
    <w:p w14:paraId="2E0DC02F" w14:textId="77777777" w:rsidR="00C12827" w:rsidRPr="00E80DBC" w:rsidRDefault="00C12827">
      <w:pPr>
        <w:rPr>
          <w:rFonts w:ascii="Arial" w:hAnsi="Arial" w:cs="Arial"/>
          <w:b/>
          <w:bCs/>
          <w:sz w:val="28"/>
          <w:szCs w:val="28"/>
        </w:rPr>
      </w:pPr>
    </w:p>
    <w:p w14:paraId="6BFFD550" w14:textId="77777777" w:rsidR="00CC5C4A" w:rsidRDefault="00CC5C4A" w:rsidP="00E80DBC">
      <w:pPr>
        <w:pStyle w:val="subheading"/>
        <w:spacing w:before="150" w:beforeAutospacing="0" w:after="240" w:afterAutospacing="0" w:line="312" w:lineRule="atLeast"/>
        <w:textAlignment w:val="baseline"/>
        <w:rPr>
          <w:rFonts w:ascii="Georgia" w:hAnsi="Georgia"/>
          <w:color w:val="111111"/>
          <w:sz w:val="33"/>
          <w:szCs w:val="33"/>
        </w:rPr>
      </w:pPr>
    </w:p>
    <w:p w14:paraId="68DC4F8C" w14:textId="77777777" w:rsidR="000D162E" w:rsidRDefault="000D162E">
      <w:pPr>
        <w:rPr>
          <w:rFonts w:ascii="Arial" w:hAnsi="Arial" w:cs="Arial"/>
          <w:sz w:val="28"/>
          <w:szCs w:val="28"/>
        </w:rPr>
      </w:pPr>
    </w:p>
    <w:p w14:paraId="698CC04F" w14:textId="77777777" w:rsidR="000D162E" w:rsidRDefault="000D162E">
      <w:pPr>
        <w:rPr>
          <w:rFonts w:ascii="Arial" w:hAnsi="Arial" w:cs="Arial"/>
          <w:sz w:val="28"/>
          <w:szCs w:val="28"/>
        </w:rPr>
      </w:pPr>
    </w:p>
    <w:p w14:paraId="27AA023A" w14:textId="77777777" w:rsidR="000D162E" w:rsidRDefault="000D162E">
      <w:pPr>
        <w:rPr>
          <w:rFonts w:ascii="Arial" w:hAnsi="Arial" w:cs="Arial"/>
          <w:sz w:val="28"/>
          <w:szCs w:val="28"/>
        </w:rPr>
      </w:pPr>
    </w:p>
    <w:p w14:paraId="48C82396" w14:textId="77777777" w:rsidR="000D162E" w:rsidRPr="00E80DBC" w:rsidRDefault="000D162E">
      <w:pPr>
        <w:rPr>
          <w:rFonts w:ascii="Arial" w:hAnsi="Arial" w:cs="Arial"/>
          <w:sz w:val="28"/>
          <w:szCs w:val="28"/>
        </w:rPr>
      </w:pPr>
    </w:p>
    <w:sectPr w:rsidR="000D162E" w:rsidRPr="00E80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BC"/>
    <w:rsid w:val="000A2B48"/>
    <w:rsid w:val="000D162E"/>
    <w:rsid w:val="000F073B"/>
    <w:rsid w:val="00100E6F"/>
    <w:rsid w:val="00174B52"/>
    <w:rsid w:val="00187B7F"/>
    <w:rsid w:val="002432F3"/>
    <w:rsid w:val="00292AA9"/>
    <w:rsid w:val="002A79F0"/>
    <w:rsid w:val="00565A7E"/>
    <w:rsid w:val="006C14AF"/>
    <w:rsid w:val="00732026"/>
    <w:rsid w:val="00751A84"/>
    <w:rsid w:val="007655F3"/>
    <w:rsid w:val="008E0F46"/>
    <w:rsid w:val="009A7A99"/>
    <w:rsid w:val="00A43AC4"/>
    <w:rsid w:val="00A72B3F"/>
    <w:rsid w:val="00A7617B"/>
    <w:rsid w:val="00B4217C"/>
    <w:rsid w:val="00B52418"/>
    <w:rsid w:val="00C12827"/>
    <w:rsid w:val="00C7450D"/>
    <w:rsid w:val="00CC5C4A"/>
    <w:rsid w:val="00D04FA6"/>
    <w:rsid w:val="00DA3316"/>
    <w:rsid w:val="00DE0496"/>
    <w:rsid w:val="00DE30C8"/>
    <w:rsid w:val="00E01C52"/>
    <w:rsid w:val="00E1349B"/>
    <w:rsid w:val="00E8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96B93"/>
  <w15:chartTrackingRefBased/>
  <w15:docId w15:val="{024F87A2-5684-2A46-B6D0-253516C4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rsid w:val="00E80D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d-pre">
    <w:name w:val="a8d-pre"/>
    <w:basedOn w:val="Normal"/>
    <w:rsid w:val="00E80D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bexlegistype">
    <w:name w:val="lbexlegistype"/>
    <w:basedOn w:val="DefaultParagraphFont"/>
    <w:rsid w:val="000D162E"/>
  </w:style>
  <w:style w:type="paragraph" w:customStyle="1" w:styleId="lbexhangwithmargin">
    <w:name w:val="lbexhangwithmargin"/>
    <w:basedOn w:val="Normal"/>
    <w:rsid w:val="000D16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CC5C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432F3"/>
  </w:style>
  <w:style w:type="character" w:styleId="Strong">
    <w:name w:val="Strong"/>
    <w:basedOn w:val="DefaultParagraphFont"/>
    <w:uiPriority w:val="22"/>
    <w:qFormat/>
    <w:rsid w:val="002432F3"/>
    <w:rPr>
      <w:b/>
      <w:bCs/>
    </w:rPr>
  </w:style>
  <w:style w:type="character" w:styleId="Hyperlink">
    <w:name w:val="Hyperlink"/>
    <w:basedOn w:val="DefaultParagraphFont"/>
    <w:uiPriority w:val="99"/>
    <w:unhideWhenUsed/>
    <w:rsid w:val="00A43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A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04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Meyer</dc:creator>
  <cp:keywords/>
  <dc:description/>
  <cp:lastModifiedBy>Rachel Meyer</cp:lastModifiedBy>
  <cp:revision>27</cp:revision>
  <cp:lastPrinted>2023-03-29T18:53:00Z</cp:lastPrinted>
  <dcterms:created xsi:type="dcterms:W3CDTF">2023-03-26T23:05:00Z</dcterms:created>
  <dcterms:modified xsi:type="dcterms:W3CDTF">2023-03-29T18:59:00Z</dcterms:modified>
</cp:coreProperties>
</file>